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8AB" w:rsidRPr="0017479F" w:rsidRDefault="0017479F">
      <w:pPr>
        <w:spacing w:after="0" w:line="360" w:lineRule="auto"/>
        <w:jc w:val="right"/>
        <w:rPr>
          <w:rFonts w:ascii="Times New Roman" w:eastAsia="Times New Roman" w:hAnsi="Times New Roman" w:cs="Times New Roman"/>
          <w:b/>
          <w:sz w:val="24"/>
          <w:szCs w:val="24"/>
          <w:u w:val="single"/>
        </w:rPr>
      </w:pPr>
      <w:r w:rsidRPr="0017479F">
        <w:rPr>
          <w:rFonts w:ascii="Times New Roman" w:eastAsia="Times New Roman" w:hAnsi="Times New Roman" w:cs="Times New Roman"/>
          <w:b/>
          <w:sz w:val="24"/>
          <w:szCs w:val="24"/>
          <w:u w:val="single"/>
        </w:rPr>
        <w:t>ORDENANZA Nº 68-HDCPF-2020</w:t>
      </w:r>
    </w:p>
    <w:p w:rsidR="00A338AB" w:rsidRDefault="0017479F">
      <w:pPr>
        <w:spacing w:after="0" w:line="360" w:lineRule="auto"/>
        <w:jc w:val="right"/>
        <w:rPr>
          <w:rFonts w:ascii="Times New Roman" w:eastAsia="Times New Roman" w:hAnsi="Times New Roman" w:cs="Times New Roman"/>
          <w:sz w:val="24"/>
          <w:szCs w:val="24"/>
        </w:rPr>
      </w:pPr>
      <w:r w:rsidRPr="0017479F">
        <w:rPr>
          <w:rFonts w:ascii="Times New Roman" w:eastAsia="Times New Roman" w:hAnsi="Times New Roman" w:cs="Times New Roman"/>
          <w:sz w:val="24"/>
          <w:szCs w:val="24"/>
        </w:rPr>
        <w:t>Potrero de los Funes, 30 de septiembre de 2020</w:t>
      </w:r>
    </w:p>
    <w:p w:rsidR="00CE14FC" w:rsidRDefault="00CE14FC" w:rsidP="00CE14FC">
      <w:pPr>
        <w:spacing w:after="0" w:line="360" w:lineRule="auto"/>
        <w:jc w:val="center"/>
        <w:rPr>
          <w:rFonts w:ascii="Times New Roman" w:eastAsia="Times New Roman" w:hAnsi="Times New Roman" w:cs="Times New Roman"/>
          <w:sz w:val="24"/>
          <w:szCs w:val="24"/>
        </w:rPr>
      </w:pPr>
    </w:p>
    <w:p w:rsidR="00CE14FC" w:rsidRPr="00CE14FC" w:rsidRDefault="00CE14FC" w:rsidP="00CE14F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RECOLECCION DE ACEITES VEGETALES USADOS</w:t>
      </w:r>
    </w:p>
    <w:p w:rsidR="00A338AB" w:rsidRPr="0017479F" w:rsidRDefault="00A338AB">
      <w:pPr>
        <w:spacing w:after="0" w:line="360" w:lineRule="auto"/>
        <w:jc w:val="both"/>
        <w:rPr>
          <w:rFonts w:ascii="Times New Roman" w:eastAsia="Times New Roman" w:hAnsi="Times New Roman" w:cs="Times New Roman"/>
          <w:b/>
          <w:sz w:val="24"/>
          <w:szCs w:val="24"/>
        </w:rPr>
      </w:pPr>
    </w:p>
    <w:p w:rsidR="00A338AB" w:rsidRPr="0017479F" w:rsidRDefault="0017479F">
      <w:pPr>
        <w:spacing w:after="0" w:line="360" w:lineRule="auto"/>
        <w:jc w:val="both"/>
        <w:rPr>
          <w:rFonts w:ascii="Times New Roman" w:eastAsia="Times New Roman" w:hAnsi="Times New Roman" w:cs="Times New Roman"/>
          <w:b/>
          <w:color w:val="000000"/>
          <w:sz w:val="24"/>
          <w:szCs w:val="24"/>
        </w:rPr>
      </w:pPr>
      <w:r w:rsidRPr="0017479F">
        <w:rPr>
          <w:rFonts w:ascii="Times New Roman" w:eastAsia="Times New Roman" w:hAnsi="Times New Roman" w:cs="Times New Roman"/>
          <w:b/>
          <w:color w:val="000000"/>
          <w:sz w:val="24"/>
          <w:szCs w:val="24"/>
        </w:rPr>
        <w:t>VISTO:</w:t>
      </w:r>
    </w:p>
    <w:p w:rsidR="00A338AB" w:rsidRPr="0017479F" w:rsidRDefault="0017479F">
      <w:pPr>
        <w:spacing w:after="0" w:line="276" w:lineRule="auto"/>
        <w:jc w:val="both"/>
        <w:rPr>
          <w:rFonts w:ascii="Times New Roman" w:eastAsia="Times New Roman" w:hAnsi="Times New Roman" w:cs="Times New Roman"/>
          <w:sz w:val="24"/>
          <w:szCs w:val="24"/>
        </w:rPr>
      </w:pPr>
      <w:r w:rsidRPr="0017479F">
        <w:rPr>
          <w:rFonts w:ascii="Times New Roman" w:eastAsia="Times New Roman" w:hAnsi="Times New Roman" w:cs="Times New Roman"/>
          <w:color w:val="000000"/>
          <w:sz w:val="24"/>
          <w:szCs w:val="24"/>
        </w:rPr>
        <w:t xml:space="preserve">                                   Que la Constitución Nacional y Provincial y leyes ambientales establecen la obligación de las autoridades de promover</w:t>
      </w:r>
      <w:r w:rsidRPr="0017479F">
        <w:rPr>
          <w:rFonts w:ascii="Times New Roman" w:eastAsia="Times New Roman" w:hAnsi="Times New Roman" w:cs="Times New Roman"/>
          <w:sz w:val="24"/>
          <w:szCs w:val="24"/>
        </w:rPr>
        <w:t xml:space="preserve"> </w:t>
      </w:r>
      <w:r w:rsidRPr="0017479F">
        <w:rPr>
          <w:rFonts w:ascii="Times New Roman" w:eastAsia="Times New Roman" w:hAnsi="Times New Roman" w:cs="Times New Roman"/>
          <w:color w:val="000000"/>
          <w:sz w:val="24"/>
          <w:szCs w:val="24"/>
        </w:rPr>
        <w:t>una gestión sustentable y adecuada del ambiente, adaptando sus normativas a lo establecido en las Leyes de Presupuestos Mínimos en material ambiental, siempre respetando lo allí establecido y tendiendo progresivamente a lograr un mayor status ambiental, entendiendo que el Municipio debe velar por la salud de la población y procurar para los vecinos un ambiente sano</w:t>
      </w:r>
      <w:r w:rsidRPr="0017479F">
        <w:rPr>
          <w:rFonts w:ascii="Times New Roman" w:eastAsia="Times New Roman" w:hAnsi="Times New Roman" w:cs="Times New Roman"/>
          <w:sz w:val="24"/>
          <w:szCs w:val="24"/>
        </w:rPr>
        <w:t>;</w:t>
      </w:r>
    </w:p>
    <w:p w:rsidR="00A338AB" w:rsidRPr="0017479F" w:rsidRDefault="00A338AB">
      <w:pPr>
        <w:spacing w:after="0" w:line="276" w:lineRule="auto"/>
        <w:jc w:val="both"/>
        <w:rPr>
          <w:rFonts w:ascii="Times New Roman" w:eastAsia="Times New Roman" w:hAnsi="Times New Roman" w:cs="Times New Roman"/>
          <w:sz w:val="24"/>
          <w:szCs w:val="24"/>
        </w:rPr>
      </w:pPr>
    </w:p>
    <w:p w:rsidR="00A338AB" w:rsidRPr="0017479F" w:rsidRDefault="0017479F">
      <w:pPr>
        <w:spacing w:after="0" w:line="276" w:lineRule="auto"/>
        <w:jc w:val="both"/>
        <w:rPr>
          <w:rFonts w:ascii="Times New Roman" w:eastAsia="Times New Roman" w:hAnsi="Times New Roman" w:cs="Times New Roman"/>
          <w:color w:val="000000"/>
          <w:sz w:val="24"/>
          <w:szCs w:val="24"/>
        </w:rPr>
      </w:pPr>
      <w:r w:rsidRPr="0017479F">
        <w:rPr>
          <w:rFonts w:ascii="Times New Roman" w:eastAsia="Times New Roman" w:hAnsi="Times New Roman" w:cs="Times New Roman"/>
          <w:sz w:val="24"/>
          <w:szCs w:val="24"/>
        </w:rPr>
        <w:t xml:space="preserve">                                             Que mediante Ordenanza Nº 65-HCDPF-2020 se declara al Municipio de Potrero de los Funes como “Municipio Sustentable” evidenciándose la necesidad imperiosa de integrar, articular, promover y desarrollar esfuerzos locales de carácter técnico, político y social tendientes al mejoramiento y conservación del medio ambiente en pos de mejorar la calidad de vida de todos los habitantes de Potrero de los Funes y se ha dado un marco normativo para ir avanzando progresivamente en la aprobación de Ordenanzas que favorezcan </w:t>
      </w:r>
      <w:proofErr w:type="spellStart"/>
      <w:r w:rsidRPr="0017479F">
        <w:rPr>
          <w:rFonts w:ascii="Times New Roman" w:eastAsia="Times New Roman" w:hAnsi="Times New Roman" w:cs="Times New Roman"/>
          <w:sz w:val="24"/>
          <w:szCs w:val="24"/>
        </w:rPr>
        <w:t>all</w:t>
      </w:r>
      <w:proofErr w:type="spellEnd"/>
      <w:r w:rsidRPr="0017479F">
        <w:rPr>
          <w:rFonts w:ascii="Times New Roman" w:eastAsia="Times New Roman" w:hAnsi="Times New Roman" w:cs="Times New Roman"/>
          <w:sz w:val="24"/>
          <w:szCs w:val="24"/>
        </w:rPr>
        <w:t xml:space="preserve"> Medio Ambiente, </w:t>
      </w:r>
      <w:r w:rsidRPr="0017479F">
        <w:rPr>
          <w:rFonts w:ascii="Times New Roman" w:eastAsia="Times New Roman" w:hAnsi="Times New Roman" w:cs="Times New Roman"/>
          <w:color w:val="000000"/>
          <w:sz w:val="24"/>
          <w:szCs w:val="24"/>
        </w:rPr>
        <w:t>y;</w:t>
      </w:r>
    </w:p>
    <w:p w:rsidR="00A338AB" w:rsidRPr="0017479F" w:rsidRDefault="00A338AB">
      <w:pPr>
        <w:spacing w:after="0" w:line="360" w:lineRule="auto"/>
        <w:jc w:val="both"/>
        <w:rPr>
          <w:rFonts w:ascii="Times New Roman" w:eastAsia="Times New Roman" w:hAnsi="Times New Roman" w:cs="Times New Roman"/>
          <w:sz w:val="24"/>
          <w:szCs w:val="24"/>
        </w:rPr>
      </w:pPr>
    </w:p>
    <w:p w:rsidR="00A338AB" w:rsidRPr="0017479F" w:rsidRDefault="0017479F">
      <w:pPr>
        <w:spacing w:after="0" w:line="360" w:lineRule="auto"/>
        <w:jc w:val="both"/>
        <w:rPr>
          <w:rFonts w:ascii="Times New Roman" w:eastAsia="Times New Roman" w:hAnsi="Times New Roman" w:cs="Times New Roman"/>
          <w:sz w:val="24"/>
          <w:szCs w:val="24"/>
        </w:rPr>
      </w:pPr>
      <w:r w:rsidRPr="0017479F">
        <w:rPr>
          <w:rFonts w:ascii="Times New Roman" w:eastAsia="Times New Roman" w:hAnsi="Times New Roman" w:cs="Times New Roman"/>
          <w:b/>
          <w:color w:val="000000"/>
          <w:sz w:val="24"/>
          <w:szCs w:val="24"/>
        </w:rPr>
        <w:t>CONSIDERANDO: </w:t>
      </w:r>
    </w:p>
    <w:p w:rsidR="00A338AB" w:rsidRPr="0017479F" w:rsidRDefault="00A338AB">
      <w:pPr>
        <w:spacing w:after="0" w:line="360" w:lineRule="auto"/>
        <w:jc w:val="both"/>
        <w:rPr>
          <w:rFonts w:ascii="Times New Roman" w:eastAsia="Times New Roman" w:hAnsi="Times New Roman" w:cs="Times New Roman"/>
          <w:sz w:val="24"/>
          <w:szCs w:val="24"/>
        </w:rPr>
      </w:pPr>
    </w:p>
    <w:p w:rsidR="00A338AB" w:rsidRPr="0017479F" w:rsidRDefault="0017479F">
      <w:pPr>
        <w:jc w:val="both"/>
        <w:rPr>
          <w:rFonts w:ascii="Times New Roman" w:eastAsia="Times New Roman" w:hAnsi="Times New Roman" w:cs="Times New Roman"/>
          <w:sz w:val="24"/>
          <w:szCs w:val="24"/>
        </w:rPr>
      </w:pPr>
      <w:r w:rsidRPr="0017479F">
        <w:rPr>
          <w:rFonts w:ascii="Times New Roman" w:eastAsia="Times New Roman" w:hAnsi="Times New Roman" w:cs="Times New Roman"/>
          <w:sz w:val="24"/>
          <w:szCs w:val="24"/>
        </w:rPr>
        <w:t xml:space="preserve">                                   Que el artículo 41 de la Constitución de la Nación Argentina, establece que corresponde a las autoridades proveer a la protección del derecho a un ambiente sano, a la utilización racional de los recursos naturales, y a la preservación del patrimonio natural y de la diversidad biológica;</w:t>
      </w:r>
      <w:r w:rsidRPr="0017479F">
        <w:rPr>
          <w:rFonts w:ascii="Times New Roman" w:eastAsia="Times New Roman" w:hAnsi="Times New Roman" w:cs="Times New Roman"/>
          <w:color w:val="000000"/>
          <w:sz w:val="24"/>
          <w:szCs w:val="24"/>
        </w:rPr>
        <w:t xml:space="preserve">                                 </w:t>
      </w:r>
    </w:p>
    <w:p w:rsidR="00A338AB" w:rsidRPr="0017479F" w:rsidRDefault="0017479F">
      <w:pPr>
        <w:jc w:val="both"/>
        <w:rPr>
          <w:rFonts w:ascii="Times New Roman" w:eastAsia="Times New Roman" w:hAnsi="Times New Roman" w:cs="Times New Roman"/>
          <w:color w:val="000000"/>
          <w:sz w:val="24"/>
          <w:szCs w:val="24"/>
        </w:rPr>
      </w:pPr>
      <w:r w:rsidRPr="0017479F">
        <w:rPr>
          <w:rFonts w:ascii="Times New Roman" w:eastAsia="Times New Roman" w:hAnsi="Times New Roman" w:cs="Times New Roman"/>
          <w:color w:val="000000"/>
          <w:sz w:val="24"/>
          <w:szCs w:val="24"/>
        </w:rPr>
        <w:t xml:space="preserve">                                       Que los aceites vegetales usados en frituras (</w:t>
      </w:r>
      <w:proofErr w:type="spellStart"/>
      <w:r w:rsidRPr="0017479F">
        <w:rPr>
          <w:rFonts w:ascii="Times New Roman" w:eastAsia="Times New Roman" w:hAnsi="Times New Roman" w:cs="Times New Roman"/>
          <w:color w:val="000000"/>
          <w:sz w:val="24"/>
          <w:szCs w:val="24"/>
        </w:rPr>
        <w:t>AVUs</w:t>
      </w:r>
      <w:proofErr w:type="spellEnd"/>
      <w:r w:rsidRPr="0017479F">
        <w:rPr>
          <w:rFonts w:ascii="Times New Roman" w:eastAsia="Times New Roman" w:hAnsi="Times New Roman" w:cs="Times New Roman"/>
          <w:color w:val="000000"/>
          <w:sz w:val="24"/>
          <w:szCs w:val="24"/>
        </w:rPr>
        <w:t xml:space="preserve">) procedentes del sector gastronómico generan en nuestra sociedad dos problemas significativos: uno en salud y otro ambiental. En la salud de los consumidores: los </w:t>
      </w:r>
      <w:proofErr w:type="spellStart"/>
      <w:r w:rsidRPr="0017479F">
        <w:rPr>
          <w:rFonts w:ascii="Times New Roman" w:eastAsia="Times New Roman" w:hAnsi="Times New Roman" w:cs="Times New Roman"/>
          <w:color w:val="000000"/>
          <w:sz w:val="24"/>
          <w:szCs w:val="24"/>
        </w:rPr>
        <w:t>AVUs</w:t>
      </w:r>
      <w:proofErr w:type="spellEnd"/>
      <w:r w:rsidRPr="0017479F">
        <w:rPr>
          <w:rFonts w:ascii="Times New Roman" w:eastAsia="Times New Roman" w:hAnsi="Times New Roman" w:cs="Times New Roman"/>
          <w:color w:val="000000"/>
          <w:sz w:val="24"/>
          <w:szCs w:val="24"/>
        </w:rPr>
        <w:t xml:space="preserve"> tienen componentes cancerígenos (acrilamidas y radicales libres) implicando su mal uso o reutilización una amenaza para la salud del consumidor. La existencia de circuitos informales conlleva a que los </w:t>
      </w:r>
      <w:proofErr w:type="spellStart"/>
      <w:r w:rsidRPr="0017479F">
        <w:rPr>
          <w:rFonts w:ascii="Times New Roman" w:eastAsia="Times New Roman" w:hAnsi="Times New Roman" w:cs="Times New Roman"/>
          <w:color w:val="000000"/>
          <w:sz w:val="24"/>
          <w:szCs w:val="24"/>
        </w:rPr>
        <w:t>AVUs</w:t>
      </w:r>
      <w:proofErr w:type="spellEnd"/>
      <w:r w:rsidRPr="0017479F">
        <w:rPr>
          <w:rFonts w:ascii="Times New Roman" w:eastAsia="Times New Roman" w:hAnsi="Times New Roman" w:cs="Times New Roman"/>
          <w:color w:val="000000"/>
          <w:sz w:val="24"/>
          <w:szCs w:val="24"/>
        </w:rPr>
        <w:t xml:space="preserve"> vuelvan al consumo humano, en mezclas con aceites nuevos y/o en la elaboración de margarinas. En el medio ambiente: los </w:t>
      </w:r>
      <w:proofErr w:type="spellStart"/>
      <w:r w:rsidRPr="0017479F">
        <w:rPr>
          <w:rFonts w:ascii="Times New Roman" w:eastAsia="Times New Roman" w:hAnsi="Times New Roman" w:cs="Times New Roman"/>
          <w:color w:val="000000"/>
          <w:sz w:val="24"/>
          <w:szCs w:val="24"/>
        </w:rPr>
        <w:t>AVUs</w:t>
      </w:r>
      <w:proofErr w:type="spellEnd"/>
      <w:r w:rsidRPr="0017479F">
        <w:rPr>
          <w:rFonts w:ascii="Times New Roman" w:eastAsia="Times New Roman" w:hAnsi="Times New Roman" w:cs="Times New Roman"/>
          <w:color w:val="000000"/>
          <w:sz w:val="24"/>
          <w:szCs w:val="24"/>
        </w:rPr>
        <w:t xml:space="preserve"> son residuos impactan negativamente provocando importantes daños a nivel ambiental. Su disposición en las cloacas dificulta el procesamiento de los efluentes, además de obstruir los desagües cloacales y pluviales o en pozos absorbentes produciendo la impermeabilización de los mismos;</w:t>
      </w:r>
    </w:p>
    <w:p w:rsidR="00A338AB" w:rsidRPr="0017479F" w:rsidRDefault="0017479F">
      <w:pPr>
        <w:jc w:val="both"/>
        <w:rPr>
          <w:rFonts w:ascii="Times New Roman" w:eastAsia="Times New Roman" w:hAnsi="Times New Roman" w:cs="Times New Roman"/>
          <w:color w:val="000000"/>
          <w:sz w:val="24"/>
          <w:szCs w:val="24"/>
        </w:rPr>
      </w:pPr>
      <w:r w:rsidRPr="0017479F">
        <w:rPr>
          <w:rFonts w:ascii="Times New Roman" w:eastAsia="Times New Roman" w:hAnsi="Times New Roman" w:cs="Times New Roman"/>
          <w:color w:val="000000"/>
          <w:sz w:val="24"/>
          <w:szCs w:val="24"/>
        </w:rPr>
        <w:t xml:space="preserve">                                      Que en la actualidad no existe legislación a nivel nacional sobre este tema por lo cual los generadores de los mismos disponen de ellos a su criterio, sin controles y generando daños en la salud y al medio ambiente;</w:t>
      </w:r>
    </w:p>
    <w:p w:rsidR="00A338AB" w:rsidRPr="0017479F" w:rsidRDefault="0017479F">
      <w:pPr>
        <w:jc w:val="both"/>
        <w:rPr>
          <w:rFonts w:ascii="Times New Roman" w:eastAsia="Times New Roman" w:hAnsi="Times New Roman" w:cs="Times New Roman"/>
          <w:color w:val="000000"/>
          <w:sz w:val="24"/>
          <w:szCs w:val="24"/>
        </w:rPr>
      </w:pPr>
      <w:r w:rsidRPr="0017479F">
        <w:rPr>
          <w:rFonts w:ascii="Times New Roman" w:eastAsia="Times New Roman" w:hAnsi="Times New Roman" w:cs="Times New Roman"/>
          <w:color w:val="000000"/>
          <w:sz w:val="24"/>
          <w:szCs w:val="24"/>
        </w:rPr>
        <w:t xml:space="preserve">                                        Que los </w:t>
      </w:r>
      <w:proofErr w:type="spellStart"/>
      <w:r w:rsidRPr="0017479F">
        <w:rPr>
          <w:rFonts w:ascii="Times New Roman" w:eastAsia="Times New Roman" w:hAnsi="Times New Roman" w:cs="Times New Roman"/>
          <w:color w:val="000000"/>
          <w:sz w:val="24"/>
          <w:szCs w:val="24"/>
        </w:rPr>
        <w:t>AVUs</w:t>
      </w:r>
      <w:proofErr w:type="spellEnd"/>
      <w:r w:rsidRPr="0017479F">
        <w:rPr>
          <w:rFonts w:ascii="Times New Roman" w:eastAsia="Times New Roman" w:hAnsi="Times New Roman" w:cs="Times New Roman"/>
          <w:color w:val="000000"/>
          <w:sz w:val="24"/>
          <w:szCs w:val="24"/>
        </w:rPr>
        <w:t xml:space="preserve">, si se los dispone, recicla y trata de forma adecuada es posible darle otras utilidades, entre ellas la elaboración de biocombustibles; </w:t>
      </w:r>
    </w:p>
    <w:p w:rsidR="00A338AB" w:rsidRPr="0017479F" w:rsidRDefault="0017479F">
      <w:pPr>
        <w:jc w:val="both"/>
        <w:rPr>
          <w:rFonts w:ascii="Times New Roman" w:eastAsia="Times New Roman" w:hAnsi="Times New Roman" w:cs="Times New Roman"/>
          <w:color w:val="000000"/>
          <w:sz w:val="24"/>
          <w:szCs w:val="24"/>
        </w:rPr>
      </w:pPr>
      <w:r w:rsidRPr="0017479F">
        <w:rPr>
          <w:rFonts w:ascii="Times New Roman" w:eastAsia="Times New Roman" w:hAnsi="Times New Roman" w:cs="Times New Roman"/>
          <w:color w:val="000000"/>
          <w:sz w:val="24"/>
          <w:szCs w:val="24"/>
        </w:rPr>
        <w:lastRenderedPageBreak/>
        <w:t xml:space="preserve">                                        Que en la actualidad existen empresas que recolectan los </w:t>
      </w:r>
      <w:proofErr w:type="spellStart"/>
      <w:r w:rsidRPr="0017479F">
        <w:rPr>
          <w:rFonts w:ascii="Times New Roman" w:eastAsia="Times New Roman" w:hAnsi="Times New Roman" w:cs="Times New Roman"/>
          <w:color w:val="000000"/>
          <w:sz w:val="24"/>
          <w:szCs w:val="24"/>
        </w:rPr>
        <w:t>AVUs</w:t>
      </w:r>
      <w:proofErr w:type="spellEnd"/>
      <w:r w:rsidRPr="0017479F">
        <w:rPr>
          <w:rFonts w:ascii="Times New Roman" w:eastAsia="Times New Roman" w:hAnsi="Times New Roman" w:cs="Times New Roman"/>
          <w:color w:val="000000"/>
          <w:sz w:val="24"/>
          <w:szCs w:val="24"/>
        </w:rPr>
        <w:t xml:space="preserve"> y los reciclan convirtiéndolos en biodiesel con el fin de ser utilizados como combustible para diversos usos, disminuyendo la contaminación ambiental;</w:t>
      </w:r>
    </w:p>
    <w:p w:rsidR="00A338AB" w:rsidRPr="0017479F" w:rsidRDefault="0017479F">
      <w:pPr>
        <w:jc w:val="both"/>
        <w:rPr>
          <w:rFonts w:ascii="Times New Roman" w:eastAsia="Times New Roman" w:hAnsi="Times New Roman" w:cs="Times New Roman"/>
          <w:color w:val="000000"/>
          <w:sz w:val="24"/>
          <w:szCs w:val="24"/>
        </w:rPr>
      </w:pPr>
      <w:r w:rsidRPr="0017479F">
        <w:rPr>
          <w:rFonts w:ascii="Times New Roman" w:eastAsia="Times New Roman" w:hAnsi="Times New Roman" w:cs="Times New Roman"/>
          <w:color w:val="000000"/>
          <w:sz w:val="24"/>
          <w:szCs w:val="24"/>
        </w:rPr>
        <w:t xml:space="preserve">                                       Que la integración entre diferentes actores públicos y privados son hoy políticas de integración de nuestro Municipio;</w:t>
      </w:r>
    </w:p>
    <w:p w:rsidR="00A338AB" w:rsidRPr="0017479F" w:rsidRDefault="00A338AB">
      <w:pPr>
        <w:jc w:val="both"/>
        <w:rPr>
          <w:rFonts w:ascii="Times New Roman" w:eastAsia="Times New Roman" w:hAnsi="Times New Roman" w:cs="Times New Roman"/>
          <w:color w:val="000000"/>
          <w:sz w:val="24"/>
          <w:szCs w:val="24"/>
        </w:rPr>
      </w:pPr>
    </w:p>
    <w:p w:rsidR="00A338AB" w:rsidRPr="0017479F" w:rsidRDefault="0017479F">
      <w:pPr>
        <w:spacing w:after="0" w:line="276" w:lineRule="auto"/>
        <w:jc w:val="both"/>
        <w:rPr>
          <w:rFonts w:ascii="Times New Roman" w:eastAsia="Times New Roman" w:hAnsi="Times New Roman" w:cs="Times New Roman"/>
          <w:b/>
          <w:color w:val="000000"/>
          <w:sz w:val="24"/>
          <w:szCs w:val="24"/>
        </w:rPr>
      </w:pPr>
      <w:r w:rsidRPr="0017479F">
        <w:rPr>
          <w:rFonts w:ascii="Times New Roman" w:eastAsia="Times New Roman" w:hAnsi="Times New Roman" w:cs="Times New Roman"/>
          <w:b/>
          <w:color w:val="000000"/>
          <w:sz w:val="24"/>
          <w:szCs w:val="24"/>
        </w:rPr>
        <w:t xml:space="preserve">POR TODO ELLO, </w:t>
      </w:r>
    </w:p>
    <w:p w:rsidR="00A338AB" w:rsidRPr="0017479F" w:rsidRDefault="00A338AB">
      <w:pPr>
        <w:spacing w:after="0" w:line="276" w:lineRule="auto"/>
        <w:jc w:val="both"/>
        <w:rPr>
          <w:rFonts w:ascii="Times New Roman" w:eastAsia="Times New Roman" w:hAnsi="Times New Roman" w:cs="Times New Roman"/>
          <w:b/>
          <w:color w:val="000000"/>
          <w:sz w:val="24"/>
          <w:szCs w:val="24"/>
        </w:rPr>
      </w:pPr>
    </w:p>
    <w:p w:rsidR="00A338AB" w:rsidRPr="0017479F" w:rsidRDefault="0017479F">
      <w:pPr>
        <w:spacing w:after="0" w:line="276" w:lineRule="auto"/>
        <w:jc w:val="both"/>
        <w:rPr>
          <w:rFonts w:ascii="Times New Roman" w:eastAsia="Times New Roman" w:hAnsi="Times New Roman" w:cs="Times New Roman"/>
          <w:b/>
          <w:color w:val="000000"/>
          <w:sz w:val="24"/>
          <w:szCs w:val="24"/>
        </w:rPr>
      </w:pPr>
      <w:r w:rsidRPr="0017479F">
        <w:rPr>
          <w:rFonts w:ascii="Times New Roman" w:eastAsia="Times New Roman" w:hAnsi="Times New Roman" w:cs="Times New Roman"/>
          <w:b/>
          <w:color w:val="000000"/>
          <w:sz w:val="24"/>
          <w:szCs w:val="24"/>
        </w:rPr>
        <w:t xml:space="preserve">                                    EL HONORABLE CONCEJO DELIBERANTE DE LA CIUDAD DE POTRERO DE LOS FUNES, EN USO DE LAS ATRIBUCIONES QUE LE SON PROPIAS, SANCIONA CON FUERZA DE:</w:t>
      </w:r>
    </w:p>
    <w:p w:rsidR="00A338AB" w:rsidRPr="0017479F" w:rsidRDefault="00A338AB">
      <w:pPr>
        <w:spacing w:after="0" w:line="276" w:lineRule="auto"/>
        <w:jc w:val="both"/>
        <w:rPr>
          <w:rFonts w:ascii="Times New Roman" w:eastAsia="Times New Roman" w:hAnsi="Times New Roman" w:cs="Times New Roman"/>
          <w:b/>
          <w:color w:val="000000"/>
          <w:sz w:val="24"/>
          <w:szCs w:val="24"/>
        </w:rPr>
      </w:pPr>
    </w:p>
    <w:p w:rsidR="00A338AB" w:rsidRPr="0017479F" w:rsidRDefault="0017479F">
      <w:pPr>
        <w:spacing w:after="0" w:line="276" w:lineRule="auto"/>
        <w:jc w:val="center"/>
        <w:rPr>
          <w:rFonts w:ascii="Times New Roman" w:eastAsia="Times New Roman" w:hAnsi="Times New Roman" w:cs="Times New Roman"/>
          <w:b/>
          <w:color w:val="000000"/>
          <w:sz w:val="24"/>
          <w:szCs w:val="24"/>
        </w:rPr>
      </w:pPr>
      <w:r w:rsidRPr="0017479F">
        <w:rPr>
          <w:rFonts w:ascii="Times New Roman" w:eastAsia="Times New Roman" w:hAnsi="Times New Roman" w:cs="Times New Roman"/>
          <w:b/>
          <w:color w:val="000000"/>
          <w:sz w:val="24"/>
          <w:szCs w:val="24"/>
        </w:rPr>
        <w:t>ORDENANZA</w:t>
      </w:r>
    </w:p>
    <w:p w:rsidR="00A338AB" w:rsidRPr="0017479F" w:rsidRDefault="00A338AB">
      <w:pPr>
        <w:jc w:val="both"/>
        <w:rPr>
          <w:rFonts w:ascii="Times New Roman" w:eastAsia="Times New Roman" w:hAnsi="Times New Roman" w:cs="Times New Roman"/>
          <w:color w:val="000000"/>
          <w:sz w:val="24"/>
          <w:szCs w:val="24"/>
        </w:rPr>
      </w:pPr>
    </w:p>
    <w:p w:rsidR="00A338AB" w:rsidRPr="0017479F" w:rsidRDefault="0017479F">
      <w:pPr>
        <w:jc w:val="both"/>
        <w:rPr>
          <w:rFonts w:ascii="Times New Roman" w:hAnsi="Times New Roman" w:cs="Times New Roman"/>
        </w:rPr>
      </w:pPr>
      <w:r w:rsidRPr="0017479F">
        <w:rPr>
          <w:rFonts w:ascii="Times New Roman" w:eastAsia="Times New Roman" w:hAnsi="Times New Roman" w:cs="Times New Roman"/>
          <w:b/>
          <w:color w:val="000000"/>
          <w:sz w:val="24"/>
          <w:szCs w:val="24"/>
        </w:rPr>
        <w:t>Art. 1.-</w:t>
      </w:r>
      <w:r w:rsidRPr="0017479F">
        <w:rPr>
          <w:rFonts w:ascii="Times New Roman" w:eastAsia="Times New Roman" w:hAnsi="Times New Roman" w:cs="Times New Roman"/>
          <w:color w:val="000000"/>
          <w:sz w:val="24"/>
          <w:szCs w:val="24"/>
        </w:rPr>
        <w:t xml:space="preserve"> Implementar el </w:t>
      </w:r>
      <w:r w:rsidRPr="0017479F">
        <w:rPr>
          <w:rFonts w:ascii="Times New Roman" w:eastAsia="Times New Roman" w:hAnsi="Times New Roman" w:cs="Times New Roman"/>
          <w:b/>
          <w:color w:val="000000"/>
          <w:sz w:val="24"/>
          <w:szCs w:val="24"/>
        </w:rPr>
        <w:t>PROGRAMA DE RECOLECCIÓN FORMAL DE ACEITE VEGETAL USADO, el cual involucra la regulación, control y gestión de los Aceites Vegetales Usados (</w:t>
      </w:r>
      <w:proofErr w:type="spellStart"/>
      <w:r w:rsidRPr="0017479F">
        <w:rPr>
          <w:rFonts w:ascii="Times New Roman" w:eastAsia="Times New Roman" w:hAnsi="Times New Roman" w:cs="Times New Roman"/>
          <w:b/>
          <w:color w:val="000000"/>
          <w:sz w:val="24"/>
          <w:szCs w:val="24"/>
        </w:rPr>
        <w:t>AVUs</w:t>
      </w:r>
      <w:proofErr w:type="spellEnd"/>
      <w:r w:rsidRPr="0017479F">
        <w:rPr>
          <w:rFonts w:ascii="Times New Roman" w:eastAsia="Times New Roman" w:hAnsi="Times New Roman" w:cs="Times New Roman"/>
          <w:b/>
          <w:color w:val="000000"/>
          <w:sz w:val="24"/>
          <w:szCs w:val="24"/>
        </w:rPr>
        <w:t xml:space="preserve">) </w:t>
      </w:r>
      <w:r w:rsidRPr="0017479F">
        <w:rPr>
          <w:rFonts w:ascii="Times New Roman" w:eastAsia="Times New Roman" w:hAnsi="Times New Roman" w:cs="Times New Roman"/>
          <w:color w:val="000000"/>
          <w:sz w:val="24"/>
          <w:szCs w:val="24"/>
        </w:rPr>
        <w:t xml:space="preserve">en todo el ejido Municipal de Potrero de los Funes. </w:t>
      </w:r>
    </w:p>
    <w:p w:rsidR="00A338AB" w:rsidRPr="0017479F" w:rsidRDefault="0017479F">
      <w:pPr>
        <w:jc w:val="both"/>
        <w:rPr>
          <w:rFonts w:ascii="Times New Roman" w:eastAsia="Times New Roman" w:hAnsi="Times New Roman" w:cs="Times New Roman"/>
          <w:color w:val="000000"/>
          <w:sz w:val="24"/>
          <w:szCs w:val="24"/>
        </w:rPr>
      </w:pPr>
      <w:r w:rsidRPr="0017479F">
        <w:rPr>
          <w:rFonts w:ascii="Times New Roman" w:eastAsia="Times New Roman" w:hAnsi="Times New Roman" w:cs="Times New Roman"/>
          <w:b/>
          <w:color w:val="000000"/>
          <w:sz w:val="24"/>
          <w:szCs w:val="24"/>
        </w:rPr>
        <w:t>Art. 2.-</w:t>
      </w:r>
      <w:r w:rsidRPr="0017479F">
        <w:rPr>
          <w:rFonts w:ascii="Times New Roman" w:eastAsia="Times New Roman" w:hAnsi="Times New Roman" w:cs="Times New Roman"/>
          <w:color w:val="000000"/>
          <w:sz w:val="24"/>
          <w:szCs w:val="24"/>
        </w:rPr>
        <w:t xml:space="preserve">  Se define como </w:t>
      </w:r>
      <w:r w:rsidRPr="0017479F">
        <w:rPr>
          <w:rFonts w:ascii="Times New Roman" w:eastAsia="Times New Roman" w:hAnsi="Times New Roman" w:cs="Times New Roman"/>
          <w:b/>
          <w:color w:val="000000"/>
          <w:sz w:val="24"/>
          <w:szCs w:val="24"/>
        </w:rPr>
        <w:t>ACEITE VEGETAL USADO</w:t>
      </w:r>
      <w:r w:rsidRPr="0017479F">
        <w:rPr>
          <w:rFonts w:ascii="Times New Roman" w:eastAsia="Times New Roman" w:hAnsi="Times New Roman" w:cs="Times New Roman"/>
          <w:color w:val="000000"/>
          <w:sz w:val="24"/>
          <w:szCs w:val="24"/>
        </w:rPr>
        <w:t xml:space="preserve">, de ahora en más </w:t>
      </w:r>
      <w:proofErr w:type="spellStart"/>
      <w:r w:rsidRPr="0017479F">
        <w:rPr>
          <w:rFonts w:ascii="Times New Roman" w:eastAsia="Times New Roman" w:hAnsi="Times New Roman" w:cs="Times New Roman"/>
          <w:b/>
          <w:color w:val="000000"/>
          <w:sz w:val="24"/>
          <w:szCs w:val="24"/>
        </w:rPr>
        <w:t>AVUs</w:t>
      </w:r>
      <w:proofErr w:type="spellEnd"/>
      <w:r w:rsidRPr="0017479F">
        <w:rPr>
          <w:rFonts w:ascii="Times New Roman" w:eastAsia="Times New Roman" w:hAnsi="Times New Roman" w:cs="Times New Roman"/>
          <w:color w:val="000000"/>
          <w:sz w:val="24"/>
          <w:szCs w:val="24"/>
        </w:rPr>
        <w:t xml:space="preserve">, a todo aquel aceite que habiendo sido utilizado en diversos procesos de frituras, haya alcanzado un grado de deterioro que justifica su descarte y no su reutilización. </w:t>
      </w:r>
      <w:r w:rsidRPr="0017479F">
        <w:rPr>
          <w:rFonts w:ascii="Times New Roman" w:eastAsia="Times New Roman" w:hAnsi="Times New Roman" w:cs="Times New Roman"/>
          <w:sz w:val="24"/>
          <w:szCs w:val="24"/>
        </w:rPr>
        <w:t>Dentro del alcance de esta definición se incluyen los aceites hidrogenados, las grasas animales puras o mezcladas utilizadas para fritura y los residuos que estos generen.</w:t>
      </w:r>
    </w:p>
    <w:p w:rsidR="00A338AB" w:rsidRPr="0017479F" w:rsidRDefault="0017479F">
      <w:pPr>
        <w:jc w:val="both"/>
        <w:rPr>
          <w:rFonts w:ascii="Times New Roman" w:eastAsia="Times New Roman" w:hAnsi="Times New Roman" w:cs="Times New Roman"/>
          <w:color w:val="000000"/>
          <w:sz w:val="24"/>
          <w:szCs w:val="24"/>
        </w:rPr>
      </w:pPr>
      <w:r w:rsidRPr="0017479F">
        <w:rPr>
          <w:rFonts w:ascii="Times New Roman" w:eastAsia="Times New Roman" w:hAnsi="Times New Roman" w:cs="Times New Roman"/>
          <w:b/>
          <w:color w:val="000000"/>
          <w:sz w:val="24"/>
          <w:szCs w:val="24"/>
        </w:rPr>
        <w:t>Art. 3.-</w:t>
      </w:r>
      <w:r w:rsidRPr="0017479F">
        <w:rPr>
          <w:rFonts w:ascii="Times New Roman" w:eastAsia="Times New Roman" w:hAnsi="Times New Roman" w:cs="Times New Roman"/>
          <w:color w:val="000000"/>
          <w:sz w:val="24"/>
          <w:szCs w:val="24"/>
        </w:rPr>
        <w:t xml:space="preserve"> </w:t>
      </w:r>
      <w:r w:rsidRPr="0017479F">
        <w:rPr>
          <w:rFonts w:ascii="Times New Roman" w:eastAsia="Times New Roman" w:hAnsi="Times New Roman" w:cs="Times New Roman"/>
          <w:sz w:val="24"/>
          <w:szCs w:val="24"/>
        </w:rPr>
        <w:t xml:space="preserve">Se consideran </w:t>
      </w:r>
      <w:r w:rsidRPr="0017479F">
        <w:rPr>
          <w:rFonts w:ascii="Times New Roman" w:eastAsia="Times New Roman" w:hAnsi="Times New Roman" w:cs="Times New Roman"/>
          <w:b/>
          <w:sz w:val="24"/>
          <w:szCs w:val="24"/>
        </w:rPr>
        <w:t xml:space="preserve">generadores de </w:t>
      </w:r>
      <w:proofErr w:type="spellStart"/>
      <w:r w:rsidRPr="0017479F">
        <w:rPr>
          <w:rFonts w:ascii="Times New Roman" w:eastAsia="Times New Roman" w:hAnsi="Times New Roman" w:cs="Times New Roman"/>
          <w:b/>
          <w:sz w:val="24"/>
          <w:szCs w:val="24"/>
        </w:rPr>
        <w:t>AVUs</w:t>
      </w:r>
      <w:proofErr w:type="spellEnd"/>
      <w:r w:rsidRPr="0017479F">
        <w:rPr>
          <w:rFonts w:ascii="Times New Roman" w:eastAsia="Times New Roman" w:hAnsi="Times New Roman" w:cs="Times New Roman"/>
          <w:sz w:val="24"/>
          <w:szCs w:val="24"/>
        </w:rPr>
        <w:t xml:space="preserve"> a los efectos de la presente: i) Comedores de hoteles; </w:t>
      </w:r>
      <w:proofErr w:type="spellStart"/>
      <w:r w:rsidRPr="0017479F">
        <w:rPr>
          <w:rFonts w:ascii="Times New Roman" w:eastAsia="Times New Roman" w:hAnsi="Times New Roman" w:cs="Times New Roman"/>
          <w:sz w:val="24"/>
          <w:szCs w:val="24"/>
        </w:rPr>
        <w:t>ii</w:t>
      </w:r>
      <w:proofErr w:type="spellEnd"/>
      <w:r w:rsidRPr="0017479F">
        <w:rPr>
          <w:rFonts w:ascii="Times New Roman" w:eastAsia="Times New Roman" w:hAnsi="Times New Roman" w:cs="Times New Roman"/>
          <w:sz w:val="24"/>
          <w:szCs w:val="24"/>
        </w:rPr>
        <w:t xml:space="preserve">) Comedores industriales; </w:t>
      </w:r>
      <w:proofErr w:type="spellStart"/>
      <w:r w:rsidRPr="0017479F">
        <w:rPr>
          <w:rFonts w:ascii="Times New Roman" w:eastAsia="Times New Roman" w:hAnsi="Times New Roman" w:cs="Times New Roman"/>
          <w:sz w:val="24"/>
          <w:szCs w:val="24"/>
        </w:rPr>
        <w:t>iii</w:t>
      </w:r>
      <w:proofErr w:type="spellEnd"/>
      <w:r w:rsidRPr="0017479F">
        <w:rPr>
          <w:rFonts w:ascii="Times New Roman" w:eastAsia="Times New Roman" w:hAnsi="Times New Roman" w:cs="Times New Roman"/>
          <w:sz w:val="24"/>
          <w:szCs w:val="24"/>
        </w:rPr>
        <w:t xml:space="preserve">) Restaurantes, Confiterías y bares; </w:t>
      </w:r>
      <w:proofErr w:type="spellStart"/>
      <w:r w:rsidRPr="0017479F">
        <w:rPr>
          <w:rFonts w:ascii="Times New Roman" w:eastAsia="Times New Roman" w:hAnsi="Times New Roman" w:cs="Times New Roman"/>
          <w:sz w:val="24"/>
          <w:szCs w:val="24"/>
        </w:rPr>
        <w:t>iv</w:t>
      </w:r>
      <w:proofErr w:type="spellEnd"/>
      <w:r w:rsidRPr="0017479F">
        <w:rPr>
          <w:rFonts w:ascii="Times New Roman" w:eastAsia="Times New Roman" w:hAnsi="Times New Roman" w:cs="Times New Roman"/>
          <w:sz w:val="24"/>
          <w:szCs w:val="24"/>
        </w:rPr>
        <w:t xml:space="preserve">) Restaurantes de comidas rápidas; v) Supermercados con elaboración propia de comidas preparadas; vi) Establecimientos alimenticios en cuyos procesos se elaboren alimentos con fritura; </w:t>
      </w:r>
      <w:proofErr w:type="spellStart"/>
      <w:r w:rsidRPr="0017479F">
        <w:rPr>
          <w:rFonts w:ascii="Times New Roman" w:eastAsia="Times New Roman" w:hAnsi="Times New Roman" w:cs="Times New Roman"/>
          <w:sz w:val="24"/>
          <w:szCs w:val="24"/>
        </w:rPr>
        <w:t>vii</w:t>
      </w:r>
      <w:proofErr w:type="spellEnd"/>
      <w:r w:rsidRPr="0017479F">
        <w:rPr>
          <w:rFonts w:ascii="Times New Roman" w:eastAsia="Times New Roman" w:hAnsi="Times New Roman" w:cs="Times New Roman"/>
          <w:sz w:val="24"/>
          <w:szCs w:val="24"/>
        </w:rPr>
        <w:t xml:space="preserve">) Empresas de Catering de manufactura en establecimiento propio o de terceros; </w:t>
      </w:r>
      <w:proofErr w:type="spellStart"/>
      <w:r w:rsidRPr="0017479F">
        <w:rPr>
          <w:rFonts w:ascii="Times New Roman" w:eastAsia="Times New Roman" w:hAnsi="Times New Roman" w:cs="Times New Roman"/>
          <w:sz w:val="24"/>
          <w:szCs w:val="24"/>
        </w:rPr>
        <w:t>viii</w:t>
      </w:r>
      <w:proofErr w:type="spellEnd"/>
      <w:r w:rsidRPr="0017479F">
        <w:rPr>
          <w:rFonts w:ascii="Times New Roman" w:eastAsia="Times New Roman" w:hAnsi="Times New Roman" w:cs="Times New Roman"/>
          <w:sz w:val="24"/>
          <w:szCs w:val="24"/>
        </w:rPr>
        <w:t xml:space="preserve">) Rotiserías; </w:t>
      </w:r>
      <w:proofErr w:type="spellStart"/>
      <w:r w:rsidRPr="0017479F">
        <w:rPr>
          <w:rFonts w:ascii="Times New Roman" w:eastAsia="Times New Roman" w:hAnsi="Times New Roman" w:cs="Times New Roman"/>
          <w:sz w:val="24"/>
          <w:szCs w:val="24"/>
        </w:rPr>
        <w:t>ix</w:t>
      </w:r>
      <w:proofErr w:type="spellEnd"/>
      <w:r w:rsidRPr="0017479F">
        <w:rPr>
          <w:rFonts w:ascii="Times New Roman" w:eastAsia="Times New Roman" w:hAnsi="Times New Roman" w:cs="Times New Roman"/>
          <w:sz w:val="24"/>
          <w:szCs w:val="24"/>
        </w:rPr>
        <w:t xml:space="preserve">) Carros móviles, consumo domiciliario (casas de familia) y todo otro establecimiento que genere o produzca </w:t>
      </w:r>
      <w:proofErr w:type="spellStart"/>
      <w:r w:rsidRPr="0017479F">
        <w:rPr>
          <w:rFonts w:ascii="Times New Roman" w:eastAsia="Times New Roman" w:hAnsi="Times New Roman" w:cs="Times New Roman"/>
          <w:sz w:val="24"/>
          <w:szCs w:val="24"/>
        </w:rPr>
        <w:t>AVUs</w:t>
      </w:r>
      <w:proofErr w:type="spellEnd"/>
      <w:r w:rsidRPr="0017479F">
        <w:rPr>
          <w:rFonts w:ascii="Times New Roman" w:eastAsia="Times New Roman" w:hAnsi="Times New Roman" w:cs="Times New Roman"/>
          <w:sz w:val="24"/>
          <w:szCs w:val="24"/>
        </w:rPr>
        <w:t xml:space="preserve"> o grasa, en el Municipio de Potrero de los Funes, y que sea incluido por la Autoridad de Aplicación.</w:t>
      </w:r>
    </w:p>
    <w:p w:rsidR="00A338AB" w:rsidRPr="0017479F" w:rsidRDefault="0017479F">
      <w:pPr>
        <w:jc w:val="both"/>
        <w:rPr>
          <w:rFonts w:ascii="Times New Roman" w:eastAsia="Times New Roman" w:hAnsi="Times New Roman" w:cs="Times New Roman"/>
          <w:color w:val="000000"/>
          <w:sz w:val="24"/>
          <w:szCs w:val="24"/>
        </w:rPr>
      </w:pPr>
      <w:r w:rsidRPr="0017479F">
        <w:rPr>
          <w:rFonts w:ascii="Times New Roman" w:eastAsia="Times New Roman" w:hAnsi="Times New Roman" w:cs="Times New Roman"/>
          <w:b/>
          <w:color w:val="000000"/>
          <w:sz w:val="24"/>
          <w:szCs w:val="24"/>
        </w:rPr>
        <w:t>Art. 4.-</w:t>
      </w:r>
      <w:r w:rsidRPr="0017479F">
        <w:rPr>
          <w:rFonts w:ascii="Times New Roman" w:eastAsia="Times New Roman" w:hAnsi="Times New Roman" w:cs="Times New Roman"/>
          <w:color w:val="000000"/>
          <w:sz w:val="24"/>
          <w:szCs w:val="24"/>
        </w:rPr>
        <w:t xml:space="preserve"> Queda </w:t>
      </w:r>
      <w:r w:rsidRPr="0017479F">
        <w:rPr>
          <w:rFonts w:ascii="Times New Roman" w:eastAsia="Times New Roman" w:hAnsi="Times New Roman" w:cs="Times New Roman"/>
          <w:b/>
          <w:color w:val="000000"/>
          <w:sz w:val="24"/>
          <w:szCs w:val="24"/>
        </w:rPr>
        <w:t>prohibido</w:t>
      </w:r>
      <w:r w:rsidRPr="0017479F">
        <w:rPr>
          <w:rFonts w:ascii="Times New Roman" w:eastAsia="Times New Roman" w:hAnsi="Times New Roman" w:cs="Times New Roman"/>
          <w:color w:val="000000"/>
          <w:sz w:val="24"/>
          <w:szCs w:val="24"/>
        </w:rPr>
        <w:t xml:space="preserve"> a todo establecimiento generador de </w:t>
      </w:r>
      <w:proofErr w:type="spellStart"/>
      <w:r w:rsidRPr="0017479F">
        <w:rPr>
          <w:rFonts w:ascii="Times New Roman" w:eastAsia="Times New Roman" w:hAnsi="Times New Roman" w:cs="Times New Roman"/>
          <w:color w:val="000000"/>
          <w:sz w:val="24"/>
          <w:szCs w:val="24"/>
        </w:rPr>
        <w:t>AVU</w:t>
      </w:r>
      <w:r w:rsidRPr="0017479F">
        <w:rPr>
          <w:rFonts w:ascii="Times New Roman" w:eastAsia="Times New Roman" w:hAnsi="Times New Roman" w:cs="Times New Roman"/>
          <w:sz w:val="24"/>
          <w:szCs w:val="24"/>
        </w:rPr>
        <w:t>s</w:t>
      </w:r>
      <w:proofErr w:type="spellEnd"/>
      <w:r w:rsidRPr="0017479F">
        <w:rPr>
          <w:rFonts w:ascii="Times New Roman" w:eastAsia="Times New Roman" w:hAnsi="Times New Roman" w:cs="Times New Roman"/>
          <w:sz w:val="24"/>
          <w:szCs w:val="24"/>
        </w:rPr>
        <w:t xml:space="preserve"> solo o mezclado con otros líquidos,</w:t>
      </w:r>
      <w:r w:rsidRPr="0017479F">
        <w:rPr>
          <w:rFonts w:ascii="Times New Roman" w:eastAsia="Times New Roman" w:hAnsi="Times New Roman" w:cs="Times New Roman"/>
          <w:color w:val="000000"/>
          <w:sz w:val="24"/>
          <w:szCs w:val="24"/>
        </w:rPr>
        <w:t xml:space="preserve"> arrojar los mismos en: sistema de cloacas, pozos absorbentes, suelo, cursos de agua, recipientes destinados a la recolección de residuos sólidos u otro destino que no sea una empresa recolectora de aceites usados, autorizada por el Municipio.</w:t>
      </w:r>
      <w:r w:rsidRPr="0017479F">
        <w:rPr>
          <w:rFonts w:ascii="Times New Roman" w:eastAsia="Times New Roman" w:hAnsi="Times New Roman" w:cs="Times New Roman"/>
        </w:rPr>
        <w:t xml:space="preserve"> </w:t>
      </w:r>
    </w:p>
    <w:p w:rsidR="00A338AB" w:rsidRPr="0017479F" w:rsidRDefault="0017479F">
      <w:pPr>
        <w:jc w:val="both"/>
        <w:rPr>
          <w:rFonts w:ascii="Times New Roman" w:eastAsia="Times New Roman" w:hAnsi="Times New Roman" w:cs="Times New Roman"/>
          <w:sz w:val="24"/>
          <w:szCs w:val="24"/>
        </w:rPr>
      </w:pPr>
      <w:r w:rsidRPr="0017479F">
        <w:rPr>
          <w:rFonts w:ascii="Times New Roman" w:eastAsia="Times New Roman" w:hAnsi="Times New Roman" w:cs="Times New Roman"/>
          <w:b/>
          <w:color w:val="000000"/>
          <w:sz w:val="24"/>
          <w:szCs w:val="24"/>
        </w:rPr>
        <w:t>Art. 5.-</w:t>
      </w:r>
      <w:r w:rsidRPr="0017479F">
        <w:rPr>
          <w:rFonts w:ascii="Times New Roman" w:eastAsia="Times New Roman" w:hAnsi="Times New Roman" w:cs="Times New Roman"/>
          <w:color w:val="000000"/>
          <w:sz w:val="24"/>
          <w:szCs w:val="24"/>
        </w:rPr>
        <w:t xml:space="preserve"> Todos los propietarios de establecimientos </w:t>
      </w:r>
      <w:r w:rsidRPr="0017479F">
        <w:rPr>
          <w:rFonts w:ascii="Times New Roman" w:eastAsia="Times New Roman" w:hAnsi="Times New Roman" w:cs="Times New Roman"/>
          <w:sz w:val="24"/>
          <w:szCs w:val="24"/>
        </w:rPr>
        <w:t>elaboradores</w:t>
      </w:r>
      <w:r w:rsidRPr="0017479F">
        <w:rPr>
          <w:rFonts w:ascii="Times New Roman" w:eastAsia="Times New Roman" w:hAnsi="Times New Roman" w:cs="Times New Roman"/>
          <w:color w:val="000000"/>
          <w:sz w:val="24"/>
          <w:szCs w:val="24"/>
        </w:rPr>
        <w:t xml:space="preserve"> de alimentos que generen </w:t>
      </w:r>
      <w:proofErr w:type="spellStart"/>
      <w:r w:rsidRPr="0017479F">
        <w:rPr>
          <w:rFonts w:ascii="Times New Roman" w:eastAsia="Times New Roman" w:hAnsi="Times New Roman" w:cs="Times New Roman"/>
          <w:color w:val="000000"/>
          <w:sz w:val="24"/>
          <w:szCs w:val="24"/>
        </w:rPr>
        <w:t>AVUs</w:t>
      </w:r>
      <w:proofErr w:type="spellEnd"/>
      <w:r w:rsidRPr="0017479F">
        <w:rPr>
          <w:rFonts w:ascii="Times New Roman" w:eastAsia="Times New Roman" w:hAnsi="Times New Roman" w:cs="Times New Roman"/>
          <w:color w:val="000000"/>
          <w:sz w:val="24"/>
          <w:szCs w:val="24"/>
        </w:rPr>
        <w:t xml:space="preserve">, deberán entregar el mismo a una empresa recolectora autorizada por el Municipio, la cual deberá demostrar que el aceite no retorna a consumo humano, ni afecta al medio ambiente. </w:t>
      </w:r>
      <w:r w:rsidRPr="0017479F">
        <w:rPr>
          <w:rFonts w:ascii="Times New Roman" w:eastAsia="Times New Roman" w:hAnsi="Times New Roman" w:cs="Times New Roman"/>
          <w:sz w:val="24"/>
          <w:szCs w:val="24"/>
        </w:rPr>
        <w:t xml:space="preserve">Además, los generadores de </w:t>
      </w:r>
      <w:proofErr w:type="spellStart"/>
      <w:r w:rsidRPr="0017479F">
        <w:rPr>
          <w:rFonts w:ascii="Times New Roman" w:eastAsia="Times New Roman" w:hAnsi="Times New Roman" w:cs="Times New Roman"/>
          <w:sz w:val="24"/>
          <w:szCs w:val="24"/>
        </w:rPr>
        <w:t>AVUs</w:t>
      </w:r>
      <w:proofErr w:type="spellEnd"/>
      <w:r w:rsidRPr="0017479F">
        <w:rPr>
          <w:rFonts w:ascii="Times New Roman" w:eastAsia="Times New Roman" w:hAnsi="Times New Roman" w:cs="Times New Roman"/>
          <w:sz w:val="24"/>
          <w:szCs w:val="24"/>
        </w:rPr>
        <w:t xml:space="preserve"> deberán declarar como mínimo, los siguientes datos: </w:t>
      </w:r>
    </w:p>
    <w:p w:rsidR="00A338AB" w:rsidRPr="0017479F" w:rsidRDefault="0017479F">
      <w:pPr>
        <w:jc w:val="both"/>
        <w:rPr>
          <w:rFonts w:ascii="Times New Roman" w:eastAsia="Times New Roman" w:hAnsi="Times New Roman" w:cs="Times New Roman"/>
          <w:sz w:val="24"/>
          <w:szCs w:val="24"/>
        </w:rPr>
      </w:pPr>
      <w:r w:rsidRPr="0017479F">
        <w:rPr>
          <w:rFonts w:ascii="Times New Roman" w:eastAsia="Times New Roman" w:hAnsi="Times New Roman" w:cs="Times New Roman"/>
          <w:sz w:val="24"/>
          <w:szCs w:val="24"/>
        </w:rPr>
        <w:t xml:space="preserve">a. Identificación del establecimiento y su responsable. </w:t>
      </w:r>
    </w:p>
    <w:p w:rsidR="00A338AB" w:rsidRPr="0017479F" w:rsidRDefault="0017479F">
      <w:pPr>
        <w:jc w:val="both"/>
        <w:rPr>
          <w:rFonts w:ascii="Times New Roman" w:eastAsia="Times New Roman" w:hAnsi="Times New Roman" w:cs="Times New Roman"/>
          <w:sz w:val="24"/>
          <w:szCs w:val="24"/>
        </w:rPr>
      </w:pPr>
      <w:r w:rsidRPr="0017479F">
        <w:rPr>
          <w:rFonts w:ascii="Times New Roman" w:eastAsia="Times New Roman" w:hAnsi="Times New Roman" w:cs="Times New Roman"/>
          <w:sz w:val="24"/>
          <w:szCs w:val="24"/>
        </w:rPr>
        <w:t xml:space="preserve">b. Generación estimada en litros promedio mensual y anual de </w:t>
      </w:r>
      <w:proofErr w:type="spellStart"/>
      <w:r w:rsidRPr="0017479F">
        <w:rPr>
          <w:rFonts w:ascii="Times New Roman" w:eastAsia="Times New Roman" w:hAnsi="Times New Roman" w:cs="Times New Roman"/>
          <w:sz w:val="24"/>
          <w:szCs w:val="24"/>
        </w:rPr>
        <w:t>AVUs</w:t>
      </w:r>
      <w:proofErr w:type="spellEnd"/>
      <w:r w:rsidRPr="0017479F">
        <w:rPr>
          <w:rFonts w:ascii="Times New Roman" w:eastAsia="Times New Roman" w:hAnsi="Times New Roman" w:cs="Times New Roman"/>
          <w:sz w:val="24"/>
          <w:szCs w:val="24"/>
        </w:rPr>
        <w:t xml:space="preserve">. </w:t>
      </w:r>
    </w:p>
    <w:p w:rsidR="00A338AB" w:rsidRPr="0017479F" w:rsidRDefault="0017479F">
      <w:pPr>
        <w:jc w:val="both"/>
        <w:rPr>
          <w:rFonts w:ascii="Times New Roman" w:eastAsia="Times New Roman" w:hAnsi="Times New Roman" w:cs="Times New Roman"/>
          <w:sz w:val="24"/>
          <w:szCs w:val="24"/>
        </w:rPr>
      </w:pPr>
      <w:r w:rsidRPr="0017479F">
        <w:rPr>
          <w:rFonts w:ascii="Times New Roman" w:eastAsia="Times New Roman" w:hAnsi="Times New Roman" w:cs="Times New Roman"/>
          <w:sz w:val="24"/>
          <w:szCs w:val="24"/>
        </w:rPr>
        <w:t xml:space="preserve">c. Lugar y forma de almacenamiento. </w:t>
      </w:r>
    </w:p>
    <w:p w:rsidR="00A338AB" w:rsidRPr="0017479F" w:rsidRDefault="0017479F">
      <w:pPr>
        <w:jc w:val="both"/>
        <w:rPr>
          <w:rFonts w:ascii="Times New Roman" w:eastAsia="Times New Roman" w:hAnsi="Times New Roman" w:cs="Times New Roman"/>
          <w:sz w:val="24"/>
          <w:szCs w:val="24"/>
        </w:rPr>
      </w:pPr>
      <w:r w:rsidRPr="0017479F">
        <w:rPr>
          <w:rFonts w:ascii="Times New Roman" w:eastAsia="Times New Roman" w:hAnsi="Times New Roman" w:cs="Times New Roman"/>
          <w:sz w:val="24"/>
          <w:szCs w:val="24"/>
        </w:rPr>
        <w:lastRenderedPageBreak/>
        <w:t xml:space="preserve">d. Frecuencia de retiro de los </w:t>
      </w:r>
      <w:proofErr w:type="spellStart"/>
      <w:r w:rsidRPr="0017479F">
        <w:rPr>
          <w:rFonts w:ascii="Times New Roman" w:eastAsia="Times New Roman" w:hAnsi="Times New Roman" w:cs="Times New Roman"/>
          <w:sz w:val="24"/>
          <w:szCs w:val="24"/>
        </w:rPr>
        <w:t>AVUs</w:t>
      </w:r>
      <w:proofErr w:type="spellEnd"/>
      <w:r w:rsidRPr="0017479F">
        <w:rPr>
          <w:rFonts w:ascii="Times New Roman" w:eastAsia="Times New Roman" w:hAnsi="Times New Roman" w:cs="Times New Roman"/>
          <w:sz w:val="24"/>
          <w:szCs w:val="24"/>
        </w:rPr>
        <w:t>.</w:t>
      </w:r>
    </w:p>
    <w:p w:rsidR="00A338AB" w:rsidRPr="0017479F" w:rsidRDefault="0017479F">
      <w:pPr>
        <w:jc w:val="both"/>
        <w:rPr>
          <w:rFonts w:ascii="Times New Roman" w:eastAsia="Times New Roman" w:hAnsi="Times New Roman" w:cs="Times New Roman"/>
          <w:color w:val="000000"/>
          <w:sz w:val="24"/>
          <w:szCs w:val="24"/>
        </w:rPr>
      </w:pPr>
      <w:r w:rsidRPr="0017479F">
        <w:rPr>
          <w:rFonts w:ascii="Times New Roman" w:eastAsia="Times New Roman" w:hAnsi="Times New Roman" w:cs="Times New Roman"/>
          <w:b/>
          <w:color w:val="000000"/>
          <w:sz w:val="24"/>
          <w:szCs w:val="24"/>
        </w:rPr>
        <w:t>Art. 6.-</w:t>
      </w:r>
      <w:r w:rsidRPr="0017479F">
        <w:rPr>
          <w:rFonts w:ascii="Times New Roman" w:eastAsia="Times New Roman" w:hAnsi="Times New Roman" w:cs="Times New Roman"/>
          <w:color w:val="000000"/>
          <w:sz w:val="24"/>
          <w:szCs w:val="24"/>
        </w:rPr>
        <w:t xml:space="preserve"> Los propietarios de los establecimientos nombrados en el Art. 3° de la presente Ordenanza, deberán disponer de un espacio físico donde depositar los recipientes, debiendo estar los mismos identificados con la leyenda “aceite usado” que la empresa recolectora entregue, en el que se almacenará el aceite para su posterior recolección.</w:t>
      </w:r>
    </w:p>
    <w:p w:rsidR="00A338AB" w:rsidRPr="0017479F" w:rsidRDefault="0017479F">
      <w:pPr>
        <w:jc w:val="both"/>
        <w:rPr>
          <w:rFonts w:ascii="Times New Roman" w:eastAsia="Times New Roman" w:hAnsi="Times New Roman" w:cs="Times New Roman"/>
          <w:b/>
          <w:sz w:val="24"/>
          <w:szCs w:val="24"/>
        </w:rPr>
      </w:pPr>
      <w:r w:rsidRPr="0017479F">
        <w:rPr>
          <w:rFonts w:ascii="Times New Roman" w:eastAsia="Times New Roman" w:hAnsi="Times New Roman" w:cs="Times New Roman"/>
          <w:b/>
          <w:color w:val="000000"/>
          <w:sz w:val="24"/>
          <w:szCs w:val="24"/>
        </w:rPr>
        <w:t>Art. 7.-</w:t>
      </w:r>
      <w:r w:rsidRPr="0017479F">
        <w:rPr>
          <w:rFonts w:ascii="Times New Roman" w:eastAsia="Times New Roman" w:hAnsi="Times New Roman" w:cs="Times New Roman"/>
          <w:color w:val="000000"/>
          <w:sz w:val="24"/>
          <w:szCs w:val="24"/>
        </w:rPr>
        <w:t xml:space="preserve"> Los propietarios de los establecimientos acordarán con la empresa recolectora de aceite, la frecuencia de recolección del </w:t>
      </w:r>
      <w:proofErr w:type="spellStart"/>
      <w:r w:rsidRPr="0017479F">
        <w:rPr>
          <w:rFonts w:ascii="Times New Roman" w:eastAsia="Times New Roman" w:hAnsi="Times New Roman" w:cs="Times New Roman"/>
          <w:color w:val="000000"/>
          <w:sz w:val="24"/>
          <w:szCs w:val="24"/>
        </w:rPr>
        <w:t>AVUs</w:t>
      </w:r>
      <w:proofErr w:type="spellEnd"/>
      <w:r w:rsidRPr="0017479F">
        <w:rPr>
          <w:rFonts w:ascii="Times New Roman" w:eastAsia="Times New Roman" w:hAnsi="Times New Roman" w:cs="Times New Roman"/>
          <w:color w:val="000000"/>
          <w:sz w:val="24"/>
          <w:szCs w:val="24"/>
        </w:rPr>
        <w:t xml:space="preserve">. </w:t>
      </w:r>
      <w:r w:rsidRPr="0017479F">
        <w:rPr>
          <w:rFonts w:ascii="Times New Roman" w:eastAsia="Times New Roman" w:hAnsi="Times New Roman" w:cs="Times New Roman"/>
          <w:sz w:val="24"/>
          <w:szCs w:val="24"/>
        </w:rPr>
        <w:t xml:space="preserve">La recolección periódica de los </w:t>
      </w:r>
      <w:proofErr w:type="spellStart"/>
      <w:r w:rsidRPr="0017479F">
        <w:rPr>
          <w:rFonts w:ascii="Times New Roman" w:eastAsia="Times New Roman" w:hAnsi="Times New Roman" w:cs="Times New Roman"/>
          <w:sz w:val="24"/>
          <w:szCs w:val="24"/>
        </w:rPr>
        <w:t>AVUs</w:t>
      </w:r>
      <w:proofErr w:type="spellEnd"/>
      <w:r w:rsidRPr="0017479F">
        <w:rPr>
          <w:rFonts w:ascii="Times New Roman" w:eastAsia="Times New Roman" w:hAnsi="Times New Roman" w:cs="Times New Roman"/>
          <w:sz w:val="24"/>
          <w:szCs w:val="24"/>
        </w:rPr>
        <w:t xml:space="preserve"> estará a cargo de transportistas registrados para tal fin, que deberán entregar lo recolectado a operadores </w:t>
      </w:r>
      <w:r w:rsidRPr="0017479F">
        <w:rPr>
          <w:rFonts w:ascii="Times New Roman" w:eastAsia="Times New Roman" w:hAnsi="Times New Roman" w:cs="Times New Roman"/>
          <w:b/>
          <w:sz w:val="24"/>
          <w:szCs w:val="24"/>
          <w:u w:val="single"/>
        </w:rPr>
        <w:t>aprobados por la Autoridad de Aplicación.</w:t>
      </w:r>
    </w:p>
    <w:p w:rsidR="00A338AB" w:rsidRPr="0017479F" w:rsidRDefault="0017479F">
      <w:pPr>
        <w:jc w:val="both"/>
        <w:rPr>
          <w:rFonts w:ascii="Times New Roman" w:eastAsia="Times New Roman" w:hAnsi="Times New Roman" w:cs="Times New Roman"/>
          <w:color w:val="000000"/>
          <w:sz w:val="24"/>
          <w:szCs w:val="24"/>
        </w:rPr>
      </w:pPr>
      <w:r w:rsidRPr="0017479F">
        <w:rPr>
          <w:rFonts w:ascii="Times New Roman" w:eastAsia="Times New Roman" w:hAnsi="Times New Roman" w:cs="Times New Roman"/>
          <w:b/>
          <w:color w:val="000000"/>
          <w:sz w:val="24"/>
          <w:szCs w:val="24"/>
        </w:rPr>
        <w:t>Art. 8.-</w:t>
      </w:r>
      <w:r w:rsidRPr="0017479F">
        <w:rPr>
          <w:rFonts w:ascii="Times New Roman" w:eastAsia="Times New Roman" w:hAnsi="Times New Roman" w:cs="Times New Roman"/>
          <w:color w:val="000000"/>
          <w:sz w:val="24"/>
          <w:szCs w:val="24"/>
        </w:rPr>
        <w:t xml:space="preserve"> El Área de medio ambiente dependiente de la Municipalidad de Potrero de los Funes, verificará que el aceite usado sea depositado en los recipientes correspondientes. </w:t>
      </w:r>
    </w:p>
    <w:p w:rsidR="00A338AB" w:rsidRPr="0017479F" w:rsidRDefault="0017479F">
      <w:pPr>
        <w:jc w:val="both"/>
        <w:rPr>
          <w:rFonts w:ascii="Times New Roman" w:eastAsia="Times New Roman" w:hAnsi="Times New Roman" w:cs="Times New Roman"/>
          <w:color w:val="000000"/>
          <w:sz w:val="24"/>
          <w:szCs w:val="24"/>
        </w:rPr>
      </w:pPr>
      <w:r w:rsidRPr="0017479F">
        <w:rPr>
          <w:rFonts w:ascii="Times New Roman" w:eastAsia="Times New Roman" w:hAnsi="Times New Roman" w:cs="Times New Roman"/>
          <w:b/>
          <w:color w:val="000000"/>
          <w:sz w:val="24"/>
          <w:szCs w:val="24"/>
        </w:rPr>
        <w:t>Art. 9.-</w:t>
      </w:r>
      <w:r w:rsidRPr="0017479F">
        <w:rPr>
          <w:rFonts w:ascii="Times New Roman" w:eastAsia="Times New Roman" w:hAnsi="Times New Roman" w:cs="Times New Roman"/>
          <w:color w:val="000000"/>
          <w:sz w:val="24"/>
          <w:szCs w:val="24"/>
        </w:rPr>
        <w:t xml:space="preserve"> La Municipalidad de Potrero de los Funes deberá motivar a los ciudadanos que generen aceites usados en sus domicilios particulares, a no desechar los aceites vegetales de manera incorrecta, permitiéndoles depositarlos en </w:t>
      </w:r>
      <w:r w:rsidRPr="0017479F">
        <w:rPr>
          <w:rFonts w:ascii="Times New Roman" w:eastAsia="Times New Roman" w:hAnsi="Times New Roman" w:cs="Times New Roman"/>
          <w:b/>
          <w:color w:val="000000"/>
          <w:sz w:val="24"/>
          <w:szCs w:val="24"/>
        </w:rPr>
        <w:t>PUNTOS LIMPIOS</w:t>
      </w:r>
      <w:r w:rsidRPr="0017479F">
        <w:rPr>
          <w:rFonts w:ascii="Times New Roman" w:eastAsia="Times New Roman" w:hAnsi="Times New Roman" w:cs="Times New Roman"/>
          <w:color w:val="000000"/>
          <w:sz w:val="24"/>
          <w:szCs w:val="24"/>
        </w:rPr>
        <w:t xml:space="preserve"> colocados en diferentes lugares de la ciudad. </w:t>
      </w:r>
    </w:p>
    <w:p w:rsidR="00A338AB" w:rsidRPr="0017479F" w:rsidRDefault="0017479F">
      <w:pPr>
        <w:jc w:val="both"/>
        <w:rPr>
          <w:rFonts w:ascii="Times New Roman" w:eastAsia="Times New Roman" w:hAnsi="Times New Roman" w:cs="Times New Roman"/>
          <w:sz w:val="24"/>
          <w:szCs w:val="24"/>
        </w:rPr>
      </w:pPr>
      <w:r w:rsidRPr="0017479F">
        <w:rPr>
          <w:rFonts w:ascii="Times New Roman" w:eastAsia="Times New Roman" w:hAnsi="Times New Roman" w:cs="Times New Roman"/>
          <w:b/>
          <w:color w:val="000000"/>
          <w:sz w:val="24"/>
          <w:szCs w:val="24"/>
        </w:rPr>
        <w:t>Art. 10.-</w:t>
      </w:r>
      <w:r w:rsidRPr="0017479F">
        <w:rPr>
          <w:rFonts w:ascii="Times New Roman" w:eastAsia="Times New Roman" w:hAnsi="Times New Roman" w:cs="Times New Roman"/>
          <w:color w:val="000000"/>
          <w:sz w:val="24"/>
          <w:szCs w:val="24"/>
        </w:rPr>
        <w:t xml:space="preserve"> </w:t>
      </w:r>
      <w:r w:rsidRPr="0017479F">
        <w:rPr>
          <w:rFonts w:ascii="Times New Roman" w:eastAsia="Times New Roman" w:hAnsi="Times New Roman" w:cs="Times New Roman"/>
          <w:sz w:val="24"/>
          <w:szCs w:val="24"/>
        </w:rPr>
        <w:t xml:space="preserve">La recolección de los </w:t>
      </w:r>
      <w:proofErr w:type="spellStart"/>
      <w:r w:rsidRPr="0017479F">
        <w:rPr>
          <w:rFonts w:ascii="Times New Roman" w:eastAsia="Times New Roman" w:hAnsi="Times New Roman" w:cs="Times New Roman"/>
          <w:sz w:val="24"/>
          <w:szCs w:val="24"/>
        </w:rPr>
        <w:t>AVUs</w:t>
      </w:r>
      <w:proofErr w:type="spellEnd"/>
      <w:r w:rsidRPr="0017479F">
        <w:rPr>
          <w:rFonts w:ascii="Times New Roman" w:eastAsia="Times New Roman" w:hAnsi="Times New Roman" w:cs="Times New Roman"/>
          <w:sz w:val="24"/>
          <w:szCs w:val="24"/>
        </w:rPr>
        <w:t xml:space="preserve"> referida en la presente Ordenanza quedará sujeta a la reglamentación que disponga la autoridad de aplicación y se regirá según los convenios y contrataciones que esta realice con las empresas recolectoras. La recolección de los </w:t>
      </w:r>
      <w:proofErr w:type="spellStart"/>
      <w:r w:rsidRPr="0017479F">
        <w:rPr>
          <w:rFonts w:ascii="Times New Roman" w:eastAsia="Times New Roman" w:hAnsi="Times New Roman" w:cs="Times New Roman"/>
          <w:sz w:val="24"/>
          <w:szCs w:val="24"/>
        </w:rPr>
        <w:t>AVUs</w:t>
      </w:r>
      <w:proofErr w:type="spellEnd"/>
      <w:r w:rsidRPr="0017479F">
        <w:rPr>
          <w:rFonts w:ascii="Times New Roman" w:eastAsia="Times New Roman" w:hAnsi="Times New Roman" w:cs="Times New Roman"/>
          <w:sz w:val="24"/>
          <w:szCs w:val="24"/>
        </w:rPr>
        <w:t xml:space="preserve"> será total y absolutamente </w:t>
      </w:r>
      <w:r w:rsidRPr="0017479F">
        <w:rPr>
          <w:rFonts w:ascii="Times New Roman" w:eastAsia="Times New Roman" w:hAnsi="Times New Roman" w:cs="Times New Roman"/>
          <w:b/>
          <w:sz w:val="24"/>
          <w:szCs w:val="24"/>
        </w:rPr>
        <w:t>gratuita</w:t>
      </w:r>
      <w:r w:rsidRPr="0017479F">
        <w:rPr>
          <w:rFonts w:ascii="Times New Roman" w:eastAsia="Times New Roman" w:hAnsi="Times New Roman" w:cs="Times New Roman"/>
          <w:sz w:val="24"/>
          <w:szCs w:val="24"/>
        </w:rPr>
        <w:t xml:space="preserve"> para todos los comerciantes y ciudadanos de Potrero de los Funes.</w:t>
      </w:r>
    </w:p>
    <w:p w:rsidR="00A338AB" w:rsidRPr="0017479F" w:rsidRDefault="0017479F">
      <w:pPr>
        <w:jc w:val="both"/>
        <w:rPr>
          <w:rFonts w:ascii="Times New Roman" w:eastAsia="Times New Roman" w:hAnsi="Times New Roman" w:cs="Times New Roman"/>
          <w:sz w:val="24"/>
          <w:szCs w:val="24"/>
        </w:rPr>
      </w:pPr>
      <w:r w:rsidRPr="0017479F">
        <w:rPr>
          <w:rFonts w:ascii="Times New Roman" w:eastAsia="Times New Roman" w:hAnsi="Times New Roman" w:cs="Times New Roman"/>
          <w:b/>
          <w:sz w:val="24"/>
          <w:szCs w:val="24"/>
        </w:rPr>
        <w:t>Art. 11.-</w:t>
      </w:r>
      <w:r w:rsidRPr="0017479F">
        <w:rPr>
          <w:rFonts w:ascii="Times New Roman" w:eastAsia="Times New Roman" w:hAnsi="Times New Roman" w:cs="Times New Roman"/>
          <w:sz w:val="24"/>
          <w:szCs w:val="24"/>
        </w:rPr>
        <w:t xml:space="preserve"> Cúmplase, publíquese y oportunamente, archívese.-</w:t>
      </w:r>
    </w:p>
    <w:p w:rsidR="00A338AB" w:rsidRPr="0017479F" w:rsidRDefault="00A338AB">
      <w:pPr>
        <w:jc w:val="both"/>
        <w:rPr>
          <w:rFonts w:ascii="Times New Roman" w:eastAsia="Times New Roman" w:hAnsi="Times New Roman" w:cs="Times New Roman"/>
          <w:sz w:val="24"/>
          <w:szCs w:val="24"/>
        </w:rPr>
      </w:pPr>
    </w:p>
    <w:p w:rsidR="00A338AB" w:rsidRPr="0017479F" w:rsidRDefault="00A338AB">
      <w:pPr>
        <w:jc w:val="both"/>
        <w:rPr>
          <w:rFonts w:ascii="Times New Roman" w:eastAsia="Times New Roman" w:hAnsi="Times New Roman" w:cs="Times New Roman"/>
          <w:color w:val="000000"/>
          <w:sz w:val="24"/>
          <w:szCs w:val="24"/>
        </w:rPr>
      </w:pPr>
      <w:bookmarkStart w:id="0" w:name="_heading=h.gjdgxs" w:colFirst="0" w:colLast="0"/>
      <w:bookmarkEnd w:id="0"/>
    </w:p>
    <w:sectPr w:rsidR="00A338AB" w:rsidRPr="0017479F" w:rsidSect="00E031F0">
      <w:headerReference w:type="default" r:id="rId7"/>
      <w:pgSz w:w="12240" w:h="20160" w:code="5"/>
      <w:pgMar w:top="1417" w:right="1701" w:bottom="1417" w:left="1701" w:header="708"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8AB" w:rsidRDefault="00A338AB" w:rsidP="00A338AB">
      <w:pPr>
        <w:spacing w:after="0" w:line="240" w:lineRule="auto"/>
      </w:pPr>
      <w:r>
        <w:separator/>
      </w:r>
    </w:p>
  </w:endnote>
  <w:endnote w:type="continuationSeparator" w:id="1">
    <w:p w:rsidR="00A338AB" w:rsidRDefault="00A338AB" w:rsidP="00A338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8AB" w:rsidRDefault="00A338AB" w:rsidP="00A338AB">
      <w:pPr>
        <w:spacing w:after="0" w:line="240" w:lineRule="auto"/>
      </w:pPr>
      <w:r>
        <w:separator/>
      </w:r>
    </w:p>
  </w:footnote>
  <w:footnote w:type="continuationSeparator" w:id="1">
    <w:p w:rsidR="00A338AB" w:rsidRDefault="00A338AB" w:rsidP="00A338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8AB" w:rsidRDefault="0017479F">
    <w:pPr>
      <w:tabs>
        <w:tab w:val="right" w:pos="8760"/>
      </w:tabs>
      <w:spacing w:line="480" w:lineRule="auto"/>
      <w:jc w:val="center"/>
      <w:rPr>
        <w:b/>
      </w:rPr>
    </w:pPr>
    <w:r>
      <w:rPr>
        <w:b/>
        <w:noProof/>
        <w:lang w:val="es-ES"/>
      </w:rPr>
      <w:drawing>
        <wp:inline distT="0" distB="0" distL="0" distR="0">
          <wp:extent cx="1613939" cy="80813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3030" b="24738"/>
                  <a:stretch>
                    <a:fillRect/>
                  </a:stretch>
                </pic:blipFill>
                <pic:spPr>
                  <a:xfrm>
                    <a:off x="0" y="0"/>
                    <a:ext cx="1613939" cy="808138"/>
                  </a:xfrm>
                  <a:prstGeom prst="rect">
                    <a:avLst/>
                  </a:prstGeom>
                  <a:ln/>
                </pic:spPr>
              </pic:pic>
            </a:graphicData>
          </a:graphic>
        </wp:inline>
      </w:drawing>
    </w:r>
  </w:p>
  <w:p w:rsidR="00A338AB" w:rsidRDefault="0017479F">
    <w:pPr>
      <w:spacing w:line="480" w:lineRule="auto"/>
      <w:jc w:val="center"/>
      <w:rPr>
        <w:b/>
      </w:rPr>
    </w:pPr>
    <w:r>
      <w:rPr>
        <w:b/>
      </w:rPr>
      <w:t>HONORABLE CONCEJO DELIBERANTE</w:t>
    </w:r>
  </w:p>
  <w:p w:rsidR="00A338AB" w:rsidRDefault="0017479F">
    <w:pPr>
      <w:spacing w:line="480" w:lineRule="auto"/>
      <w:jc w:val="center"/>
      <w:rPr>
        <w:b/>
      </w:rPr>
    </w:pPr>
    <w:r>
      <w:rPr>
        <w:b/>
      </w:rPr>
      <w:t>DE LA CIUDAD DE POTRERO DE LOS FUNES</w:t>
    </w:r>
  </w:p>
  <w:p w:rsidR="00A338AB" w:rsidRDefault="00A338AB">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338AB"/>
    <w:rsid w:val="0017479F"/>
    <w:rsid w:val="00A338AB"/>
    <w:rsid w:val="00A72D85"/>
    <w:rsid w:val="00CE14FC"/>
    <w:rsid w:val="00DE25B7"/>
    <w:rsid w:val="00E031F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8AB"/>
  </w:style>
  <w:style w:type="paragraph" w:styleId="Ttulo1">
    <w:name w:val="heading 1"/>
    <w:basedOn w:val="normal0"/>
    <w:next w:val="normal0"/>
    <w:rsid w:val="00A338AB"/>
    <w:pPr>
      <w:keepNext/>
      <w:keepLines/>
      <w:spacing w:before="480" w:after="120"/>
      <w:outlineLvl w:val="0"/>
    </w:pPr>
    <w:rPr>
      <w:b/>
      <w:sz w:val="48"/>
      <w:szCs w:val="48"/>
    </w:rPr>
  </w:style>
  <w:style w:type="paragraph" w:styleId="Ttulo2">
    <w:name w:val="heading 2"/>
    <w:basedOn w:val="normal0"/>
    <w:next w:val="normal0"/>
    <w:rsid w:val="00A338AB"/>
    <w:pPr>
      <w:keepNext/>
      <w:keepLines/>
      <w:spacing w:before="360" w:after="80"/>
      <w:outlineLvl w:val="1"/>
    </w:pPr>
    <w:rPr>
      <w:b/>
      <w:sz w:val="36"/>
      <w:szCs w:val="36"/>
    </w:rPr>
  </w:style>
  <w:style w:type="paragraph" w:styleId="Ttulo3">
    <w:name w:val="heading 3"/>
    <w:basedOn w:val="normal0"/>
    <w:next w:val="normal0"/>
    <w:rsid w:val="00A338AB"/>
    <w:pPr>
      <w:keepNext/>
      <w:keepLines/>
      <w:spacing w:before="280" w:after="80"/>
      <w:outlineLvl w:val="2"/>
    </w:pPr>
    <w:rPr>
      <w:b/>
      <w:sz w:val="28"/>
      <w:szCs w:val="28"/>
    </w:rPr>
  </w:style>
  <w:style w:type="paragraph" w:styleId="Ttulo4">
    <w:name w:val="heading 4"/>
    <w:basedOn w:val="normal0"/>
    <w:next w:val="normal0"/>
    <w:rsid w:val="00A338AB"/>
    <w:pPr>
      <w:keepNext/>
      <w:keepLines/>
      <w:spacing w:before="240" w:after="40"/>
      <w:outlineLvl w:val="3"/>
    </w:pPr>
    <w:rPr>
      <w:b/>
      <w:sz w:val="24"/>
      <w:szCs w:val="24"/>
    </w:rPr>
  </w:style>
  <w:style w:type="paragraph" w:styleId="Ttulo5">
    <w:name w:val="heading 5"/>
    <w:basedOn w:val="normal0"/>
    <w:next w:val="normal0"/>
    <w:rsid w:val="00A338AB"/>
    <w:pPr>
      <w:keepNext/>
      <w:keepLines/>
      <w:spacing w:before="220" w:after="40"/>
      <w:outlineLvl w:val="4"/>
    </w:pPr>
    <w:rPr>
      <w:b/>
    </w:rPr>
  </w:style>
  <w:style w:type="paragraph" w:styleId="Ttulo6">
    <w:name w:val="heading 6"/>
    <w:basedOn w:val="normal0"/>
    <w:next w:val="normal0"/>
    <w:rsid w:val="00A338AB"/>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A338AB"/>
  </w:style>
  <w:style w:type="table" w:customStyle="1" w:styleId="TableNormal">
    <w:name w:val="Table Normal"/>
    <w:rsid w:val="00A338AB"/>
    <w:tblPr>
      <w:tblCellMar>
        <w:top w:w="0" w:type="dxa"/>
        <w:left w:w="0" w:type="dxa"/>
        <w:bottom w:w="0" w:type="dxa"/>
        <w:right w:w="0" w:type="dxa"/>
      </w:tblCellMar>
    </w:tblPr>
  </w:style>
  <w:style w:type="paragraph" w:styleId="Ttulo">
    <w:name w:val="Title"/>
    <w:basedOn w:val="normal0"/>
    <w:next w:val="normal0"/>
    <w:rsid w:val="00A338AB"/>
    <w:pPr>
      <w:keepNext/>
      <w:keepLines/>
      <w:spacing w:before="480" w:after="120"/>
    </w:pPr>
    <w:rPr>
      <w:b/>
      <w:sz w:val="72"/>
      <w:szCs w:val="72"/>
    </w:rPr>
  </w:style>
  <w:style w:type="paragraph" w:styleId="Encabezado">
    <w:name w:val="header"/>
    <w:basedOn w:val="Normal"/>
    <w:link w:val="EncabezadoCar"/>
    <w:uiPriority w:val="99"/>
    <w:unhideWhenUsed/>
    <w:rsid w:val="00746A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6AC1"/>
  </w:style>
  <w:style w:type="paragraph" w:styleId="Piedepgina">
    <w:name w:val="footer"/>
    <w:basedOn w:val="Normal"/>
    <w:link w:val="PiedepginaCar"/>
    <w:uiPriority w:val="99"/>
    <w:unhideWhenUsed/>
    <w:rsid w:val="00746A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6AC1"/>
  </w:style>
  <w:style w:type="paragraph" w:styleId="Subttulo">
    <w:name w:val="Subtitle"/>
    <w:basedOn w:val="Normal"/>
    <w:next w:val="Normal"/>
    <w:rsid w:val="00A338AB"/>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7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47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COglwOHcpUNAh4fovhWT37sUzg==">AMUW2mUdyIDZ+xyZHEMwNJEoFftdGwIFkDDRz5kDqcYJx9QrmKbU+W7cj9x8Vj/X91ZorM1+s2CYqS2eiUUGQrYSxGgGQiToBQMNKBc80vwzmW7MtEhg/iglMS/pMa0XymEcwHGmYzsw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6191</Characters>
  <Application>Microsoft Office Word</Application>
  <DocSecurity>0</DocSecurity>
  <Lines>51</Lines>
  <Paragraphs>14</Paragraphs>
  <ScaleCrop>false</ScaleCrop>
  <Company/>
  <LinksUpToDate>false</LinksUpToDate>
  <CharactersWithSpaces>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cp:lastModifiedBy>
  <cp:revision>4</cp:revision>
  <cp:lastPrinted>2020-11-13T12:18:00Z</cp:lastPrinted>
  <dcterms:created xsi:type="dcterms:W3CDTF">2020-09-16T12:42:00Z</dcterms:created>
  <dcterms:modified xsi:type="dcterms:W3CDTF">2020-11-13T12:18:00Z</dcterms:modified>
</cp:coreProperties>
</file>